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40A3C" w14:textId="59416B0B" w:rsidR="001A40EA" w:rsidRDefault="00827437" w:rsidP="001A40EA">
      <w:pPr>
        <w:ind w:left="360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B46C79" wp14:editId="4DB231E0">
            <wp:simplePos x="0" y="0"/>
            <wp:positionH relativeFrom="margin">
              <wp:posOffset>0</wp:posOffset>
            </wp:positionH>
            <wp:positionV relativeFrom="margin">
              <wp:posOffset>171450</wp:posOffset>
            </wp:positionV>
            <wp:extent cx="6440170" cy="88773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Spitalul de Psihiatrie Za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17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84E40D" w14:textId="77777777" w:rsidR="001A40EA" w:rsidRDefault="001A40EA" w:rsidP="001A40EA">
      <w:pPr>
        <w:ind w:left="360"/>
        <w:jc w:val="both"/>
        <w:rPr>
          <w:b/>
          <w:bCs/>
        </w:rPr>
      </w:pPr>
    </w:p>
    <w:p w14:paraId="0BDD1387" w14:textId="77777777" w:rsidR="00827437" w:rsidRDefault="00827437" w:rsidP="001A40EA">
      <w:pPr>
        <w:ind w:left="360"/>
        <w:jc w:val="both"/>
        <w:rPr>
          <w:b/>
          <w:bCs/>
        </w:rPr>
      </w:pPr>
    </w:p>
    <w:p w14:paraId="78AB5D0F" w14:textId="6ECE93A1" w:rsidR="001A40EA" w:rsidRDefault="00827437" w:rsidP="00827437">
      <w:pPr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8045B5" w:rsidRPr="008045B5">
        <w:rPr>
          <w:b/>
          <w:bCs/>
        </w:rPr>
        <w:t>T</w:t>
      </w:r>
      <w:r w:rsidR="001A40EA" w:rsidRPr="008045B5">
        <w:rPr>
          <w:b/>
          <w:bCs/>
        </w:rPr>
        <w:t>ematică</w:t>
      </w:r>
      <w:r w:rsidR="008045B5" w:rsidRPr="008045B5">
        <w:rPr>
          <w:b/>
          <w:bCs/>
        </w:rPr>
        <w:t xml:space="preserve"> și bibliografie</w:t>
      </w:r>
      <w:r w:rsidR="00C6576C">
        <w:rPr>
          <w:b/>
          <w:bCs/>
        </w:rPr>
        <w:t xml:space="preserve"> </w:t>
      </w:r>
      <w:r w:rsidR="00EA4000">
        <w:rPr>
          <w:b/>
          <w:bCs/>
        </w:rPr>
        <w:t xml:space="preserve"> infirmier </w:t>
      </w:r>
    </w:p>
    <w:p w14:paraId="0AB5AAFC" w14:textId="77777777" w:rsidR="001A40EA" w:rsidRPr="00820D11" w:rsidRDefault="001A40EA" w:rsidP="001A40EA">
      <w:pPr>
        <w:ind w:left="360"/>
        <w:jc w:val="both"/>
        <w:rPr>
          <w:b/>
          <w:bCs/>
        </w:rPr>
      </w:pPr>
    </w:p>
    <w:p w14:paraId="611E134A" w14:textId="77777777" w:rsidR="001A40EA" w:rsidRPr="00CE4F5C" w:rsidRDefault="001A40EA" w:rsidP="001A40EA">
      <w:pPr>
        <w:ind w:left="360"/>
        <w:jc w:val="both"/>
      </w:pPr>
    </w:p>
    <w:p w14:paraId="22E5EB20" w14:textId="77D38E9C" w:rsidR="001A40EA" w:rsidRPr="00CE4F5C" w:rsidRDefault="001A40EA" w:rsidP="008045B5">
      <w:pPr>
        <w:ind w:left="360"/>
        <w:jc w:val="both"/>
        <w:rPr>
          <w:rFonts w:eastAsia="Times New Roman" w:cs="Times New Roman"/>
          <w:kern w:val="0"/>
          <w:lang w:val="en-US" w:eastAsia="ar-SA" w:bidi="ar-SA"/>
        </w:rPr>
      </w:pPr>
      <w:r w:rsidRPr="00CE4F5C">
        <w:rPr>
          <w:color w:val="FF0000"/>
        </w:rPr>
        <w:t xml:space="preserve">      </w:t>
      </w:r>
      <w:r w:rsidRPr="00CE4F5C">
        <w:rPr>
          <w:b/>
          <w:bCs/>
          <w:color w:val="FF0000"/>
        </w:rPr>
        <w:t xml:space="preserve">   </w:t>
      </w:r>
    </w:p>
    <w:p w14:paraId="6979E212" w14:textId="77777777" w:rsidR="001A40EA" w:rsidRDefault="001A40EA" w:rsidP="001A40EA">
      <w:pPr>
        <w:widowControl/>
        <w:jc w:val="both"/>
        <w:rPr>
          <w:b/>
          <w:bCs/>
          <w:color w:val="FF0000"/>
        </w:rPr>
      </w:pPr>
    </w:p>
    <w:p w14:paraId="03E2B644" w14:textId="5E93AAD4" w:rsidR="001A40EA" w:rsidRDefault="001A40EA" w:rsidP="001A40EA">
      <w:pPr>
        <w:ind w:left="360"/>
        <w:jc w:val="both"/>
        <w:rPr>
          <w:b/>
          <w:bCs/>
        </w:rPr>
      </w:pPr>
      <w:r w:rsidRPr="00CE4F5C">
        <w:rPr>
          <w:b/>
          <w:bCs/>
          <w:color w:val="FF0000"/>
        </w:rPr>
        <w:t xml:space="preserve">  </w:t>
      </w:r>
      <w:r w:rsidRPr="00CE4F5C">
        <w:rPr>
          <w:b/>
          <w:bCs/>
        </w:rPr>
        <w:t>Tematic</w:t>
      </w:r>
      <w:r>
        <w:rPr>
          <w:b/>
          <w:bCs/>
        </w:rPr>
        <w:t>ă</w:t>
      </w:r>
    </w:p>
    <w:p w14:paraId="2B770D7F" w14:textId="77777777" w:rsidR="001A40EA" w:rsidRPr="00CE4F5C" w:rsidRDefault="001A40EA" w:rsidP="001A40EA">
      <w:pPr>
        <w:ind w:left="360"/>
        <w:jc w:val="both"/>
        <w:rPr>
          <w:b/>
          <w:bCs/>
        </w:rPr>
      </w:pPr>
    </w:p>
    <w:p w14:paraId="114D7CDC" w14:textId="755F3965" w:rsidR="001A40EA" w:rsidRPr="00CE4F5C" w:rsidRDefault="001A40EA" w:rsidP="001A40EA">
      <w:pPr>
        <w:numPr>
          <w:ilvl w:val="0"/>
          <w:numId w:val="2"/>
        </w:numPr>
        <w:jc w:val="both"/>
      </w:pPr>
      <w:r>
        <w:t>Precauțiunile standard - Măsuri minime obligatorii pentru prevenirea și limitarea infecțiilor asociate asistenței medicale</w:t>
      </w:r>
      <w:r w:rsidR="008672DD">
        <w:t>;</w:t>
      </w:r>
    </w:p>
    <w:p w14:paraId="64BBAE7B" w14:textId="1A3001D7" w:rsidR="001A40EA" w:rsidRPr="00002F58" w:rsidRDefault="001A40EA" w:rsidP="001A40EA">
      <w:pPr>
        <w:widowControl/>
        <w:numPr>
          <w:ilvl w:val="0"/>
          <w:numId w:val="2"/>
        </w:numPr>
        <w:jc w:val="both"/>
        <w:rPr>
          <w:rFonts w:eastAsia="Times New Roman" w:cs="Times New Roman"/>
          <w:kern w:val="0"/>
          <w:lang w:val="en-US" w:eastAsia="ar-SA" w:bidi="ar-SA"/>
        </w:rPr>
      </w:pPr>
      <w:proofErr w:type="spellStart"/>
      <w:r>
        <w:rPr>
          <w:rFonts w:eastAsia="Times New Roman" w:cs="Times New Roman"/>
          <w:kern w:val="0"/>
          <w:lang w:val="en-US" w:eastAsia="ar-SA" w:bidi="ar-SA"/>
        </w:rPr>
        <w:t>Drepturile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pacientului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– Cap. I, II, IV, VI</w:t>
      </w:r>
      <w:r w:rsidR="008672DD">
        <w:rPr>
          <w:rFonts w:eastAsia="Times New Roman" w:cs="Times New Roman"/>
          <w:kern w:val="0"/>
          <w:lang w:val="en-US" w:eastAsia="ar-SA" w:bidi="ar-SA"/>
        </w:rPr>
        <w:t>;</w:t>
      </w:r>
    </w:p>
    <w:p w14:paraId="0F21851F" w14:textId="3EC34CB4" w:rsidR="001A40EA" w:rsidRDefault="001A40EA" w:rsidP="001A40EA">
      <w:pPr>
        <w:widowControl/>
        <w:jc w:val="both"/>
        <w:rPr>
          <w:rFonts w:eastAsia="Times New Roman" w:cs="Times New Roman"/>
          <w:kern w:val="0"/>
          <w:lang w:val="en-US" w:eastAsia="ar-SA" w:bidi="ar-SA"/>
        </w:rPr>
      </w:pPr>
      <w:r>
        <w:rPr>
          <w:rFonts w:eastAsia="Times New Roman" w:cs="Times New Roman"/>
          <w:kern w:val="0"/>
          <w:lang w:val="en-US" w:eastAsia="ar-SA" w:bidi="ar-SA"/>
        </w:rPr>
        <w:t xml:space="preserve">      3.</w:t>
      </w:r>
      <w:r w:rsidRPr="00C901FF">
        <w:t xml:space="preserve"> </w:t>
      </w:r>
      <w:r>
        <w:t xml:space="preserve">  Norme tehnice </w:t>
      </w:r>
      <w:r w:rsidRPr="00674CA0">
        <w:rPr>
          <w:rFonts w:cs="Times New Roman"/>
          <w:color w:val="000000"/>
          <w:shd w:val="clear" w:color="auto" w:fill="FFFFFF"/>
        </w:rPr>
        <w:t>privind curățarea, dezinfecția și sterilizarea în unitățile sanitare publice și private</w:t>
      </w:r>
      <w:r>
        <w:t xml:space="preserve"> – Anexa nr. </w:t>
      </w:r>
      <w:r w:rsidR="0003702B">
        <w:t>1</w:t>
      </w:r>
      <w:r>
        <w:t xml:space="preserve"> (cap. I, II, III)</w:t>
      </w:r>
      <w:r w:rsidR="008672DD">
        <w:t>;</w:t>
      </w:r>
      <w:r w:rsidRPr="00367A68">
        <w:t xml:space="preserve">                                                                              </w:t>
      </w:r>
    </w:p>
    <w:p w14:paraId="13FCA0F9" w14:textId="656266B0" w:rsidR="001A40EA" w:rsidRDefault="001A40EA" w:rsidP="001A40EA">
      <w:pPr>
        <w:widowControl/>
        <w:jc w:val="both"/>
        <w:rPr>
          <w:rFonts w:eastAsia="Times New Roman" w:cs="Times New Roman"/>
          <w:kern w:val="0"/>
          <w:lang w:val="en-US" w:eastAsia="ar-SA" w:bidi="ar-SA"/>
        </w:rPr>
      </w:pPr>
      <w:r>
        <w:rPr>
          <w:rFonts w:eastAsia="Times New Roman" w:cs="Times New Roman"/>
          <w:kern w:val="0"/>
          <w:lang w:val="en-US" w:eastAsia="ar-SA" w:bidi="ar-SA"/>
        </w:rPr>
        <w:t xml:space="preserve">      4. </w:t>
      </w:r>
      <w:r w:rsidR="00455F3D" w:rsidRPr="00CE4F5C">
        <w:t xml:space="preserve">Norme tehnice privind gestionarea deșeurilor rezultate din </w:t>
      </w:r>
      <w:proofErr w:type="spellStart"/>
      <w:r w:rsidR="00455F3D" w:rsidRPr="00CE4F5C">
        <w:t>activităţi</w:t>
      </w:r>
      <w:proofErr w:type="spellEnd"/>
      <w:r w:rsidR="00455F3D" w:rsidRPr="00CE4F5C">
        <w:t xml:space="preserve"> medicale</w:t>
      </w:r>
      <w:r w:rsidR="00455F3D">
        <w:t xml:space="preserve"> – Anexa nr. 1 (Cap. II-VII)</w:t>
      </w:r>
      <w:r w:rsidR="008672DD">
        <w:t>;</w:t>
      </w:r>
    </w:p>
    <w:p w14:paraId="5DB83876" w14:textId="0B0A4ADA" w:rsidR="001A40EA" w:rsidRDefault="001A40EA" w:rsidP="001A40EA">
      <w:pPr>
        <w:widowControl/>
        <w:jc w:val="both"/>
        <w:rPr>
          <w:rFonts w:eastAsia="Times New Roman" w:cs="Times New Roman"/>
          <w:kern w:val="0"/>
          <w:lang w:val="en-US" w:eastAsia="ar-SA" w:bidi="ar-SA"/>
        </w:rPr>
      </w:pPr>
      <w:r>
        <w:rPr>
          <w:rFonts w:eastAsia="Times New Roman" w:cs="Times New Roman"/>
          <w:kern w:val="0"/>
          <w:lang w:val="en-US" w:eastAsia="ar-SA" w:bidi="ar-SA"/>
        </w:rPr>
        <w:t xml:space="preserve">      5. </w:t>
      </w:r>
      <w:r w:rsidR="00B90BE4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B90BE4">
        <w:rPr>
          <w:rFonts w:eastAsia="Times New Roman" w:cs="Times New Roman"/>
          <w:kern w:val="0"/>
          <w:lang w:val="en-US" w:eastAsia="ar-SA" w:bidi="ar-SA"/>
        </w:rPr>
        <w:t>Atr</w:t>
      </w:r>
      <w:r w:rsidR="004A6487">
        <w:rPr>
          <w:rFonts w:eastAsia="Times New Roman" w:cs="Times New Roman"/>
          <w:kern w:val="0"/>
          <w:lang w:val="en-US" w:eastAsia="ar-SA" w:bidi="ar-SA"/>
        </w:rPr>
        <w:t>i</w:t>
      </w:r>
      <w:r w:rsidR="00B90BE4">
        <w:rPr>
          <w:rFonts w:eastAsia="Times New Roman" w:cs="Times New Roman"/>
          <w:kern w:val="0"/>
          <w:lang w:val="en-US" w:eastAsia="ar-SA" w:bidi="ar-SA"/>
        </w:rPr>
        <w:t>buțiile</w:t>
      </w:r>
      <w:proofErr w:type="spellEnd"/>
      <w:r w:rsidR="00B90BE4"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 w:rsidR="00EA4000">
        <w:rPr>
          <w:rFonts w:eastAsia="Times New Roman" w:cs="Times New Roman"/>
          <w:kern w:val="0"/>
          <w:lang w:val="en-US" w:eastAsia="ar-SA" w:bidi="ar-SA"/>
        </w:rPr>
        <w:t>infirmierului</w:t>
      </w:r>
      <w:proofErr w:type="spellEnd"/>
      <w:r w:rsidR="00EA4000">
        <w:rPr>
          <w:rFonts w:eastAsia="Times New Roman" w:cs="Times New Roman"/>
          <w:kern w:val="0"/>
          <w:lang w:val="en-US" w:eastAsia="ar-SA" w:bidi="ar-SA"/>
        </w:rPr>
        <w:t xml:space="preserve"> </w:t>
      </w:r>
      <w:r w:rsidR="00B90BE4">
        <w:rPr>
          <w:rFonts w:eastAsia="Times New Roman" w:cs="Times New Roman"/>
          <w:kern w:val="0"/>
          <w:lang w:val="en-US" w:eastAsia="ar-SA" w:bidi="ar-SA"/>
        </w:rPr>
        <w:t xml:space="preserve">conform </w:t>
      </w:r>
      <w:proofErr w:type="spellStart"/>
      <w:r w:rsidR="00B90BE4">
        <w:rPr>
          <w:rFonts w:eastAsia="Times New Roman" w:cs="Times New Roman"/>
          <w:kern w:val="0"/>
          <w:lang w:val="en-US" w:eastAsia="ar-SA" w:bidi="ar-SA"/>
        </w:rPr>
        <w:t>f</w:t>
      </w:r>
      <w:r>
        <w:rPr>
          <w:rFonts w:eastAsia="Times New Roman" w:cs="Times New Roman"/>
          <w:kern w:val="0"/>
          <w:lang w:val="en-US" w:eastAsia="ar-SA" w:bidi="ar-SA"/>
        </w:rPr>
        <w:t>i</w:t>
      </w:r>
      <w:r w:rsidR="00B90BE4">
        <w:rPr>
          <w:rFonts w:eastAsia="Times New Roman" w:cs="Times New Roman"/>
          <w:kern w:val="0"/>
          <w:lang w:val="en-US" w:eastAsia="ar-SA" w:bidi="ar-SA"/>
        </w:rPr>
        <w:t>șei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postului</w:t>
      </w:r>
      <w:proofErr w:type="spellEnd"/>
      <w:r w:rsidR="008672DD">
        <w:rPr>
          <w:rFonts w:eastAsia="Times New Roman" w:cs="Times New Roman"/>
          <w:kern w:val="0"/>
          <w:lang w:val="en-US" w:eastAsia="ar-SA" w:bidi="ar-SA"/>
        </w:rPr>
        <w:t>;</w:t>
      </w:r>
    </w:p>
    <w:p w14:paraId="13CE29FE" w14:textId="6F4BA5ED" w:rsidR="008672DD" w:rsidRDefault="008672DD" w:rsidP="001A40EA">
      <w:pPr>
        <w:widowControl/>
        <w:jc w:val="both"/>
        <w:rPr>
          <w:rFonts w:eastAsia="Times New Roman" w:cs="Times New Roman"/>
          <w:kern w:val="0"/>
          <w:lang w:val="en-US" w:eastAsia="ar-SA" w:bidi="ar-SA"/>
        </w:rPr>
      </w:pPr>
      <w:r>
        <w:rPr>
          <w:rFonts w:eastAsia="Times New Roman" w:cs="Times New Roman"/>
          <w:kern w:val="0"/>
          <w:lang w:val="en-US" w:eastAsia="ar-SA" w:bidi="ar-SA"/>
        </w:rPr>
        <w:t xml:space="preserve">      6. 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Procedura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de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curățenie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și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dezinfecție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P.S. cod. CPLIAAM011:</w:t>
      </w:r>
    </w:p>
    <w:p w14:paraId="0258613F" w14:textId="2C06B2F5" w:rsidR="008672DD" w:rsidRDefault="008672DD" w:rsidP="001A40EA">
      <w:pPr>
        <w:widowControl/>
        <w:jc w:val="both"/>
        <w:rPr>
          <w:rFonts w:eastAsia="Times New Roman" w:cs="Times New Roman"/>
          <w:kern w:val="0"/>
          <w:lang w:val="en-US" w:eastAsia="ar-SA" w:bidi="ar-SA"/>
        </w:rPr>
      </w:pPr>
      <w:r>
        <w:rPr>
          <w:rFonts w:eastAsia="Times New Roman" w:cs="Times New Roman"/>
          <w:kern w:val="0"/>
          <w:lang w:val="en-US" w:eastAsia="ar-SA" w:bidi="ar-SA"/>
        </w:rPr>
        <w:t xml:space="preserve">            -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definiții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>;</w:t>
      </w:r>
    </w:p>
    <w:p w14:paraId="264338C6" w14:textId="04399634" w:rsidR="008672DD" w:rsidRDefault="008672DD" w:rsidP="001A40EA">
      <w:pPr>
        <w:widowControl/>
        <w:jc w:val="both"/>
        <w:rPr>
          <w:rFonts w:eastAsia="Times New Roman" w:cs="Times New Roman"/>
          <w:kern w:val="0"/>
          <w:lang w:val="en-US" w:eastAsia="ar-SA" w:bidi="ar-SA"/>
        </w:rPr>
      </w:pPr>
      <w:r>
        <w:rPr>
          <w:rFonts w:eastAsia="Times New Roman" w:cs="Times New Roman"/>
          <w:kern w:val="0"/>
          <w:lang w:val="en-US" w:eastAsia="ar-SA" w:bidi="ar-SA"/>
        </w:rPr>
        <w:t xml:space="preserve">            -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descrierea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activității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>.</w:t>
      </w:r>
    </w:p>
    <w:p w14:paraId="573F0EB5" w14:textId="77777777" w:rsidR="0023673F" w:rsidRDefault="0023673F" w:rsidP="001A40EA">
      <w:pPr>
        <w:jc w:val="both"/>
      </w:pPr>
    </w:p>
    <w:p w14:paraId="4788E145" w14:textId="77777777" w:rsidR="001A40EA" w:rsidRDefault="001A40EA"/>
    <w:p w14:paraId="0138102B" w14:textId="77777777" w:rsidR="008045B5" w:rsidRPr="00CE4F5C" w:rsidRDefault="008045B5" w:rsidP="008045B5">
      <w:pPr>
        <w:ind w:left="360"/>
        <w:jc w:val="both"/>
        <w:rPr>
          <w:b/>
          <w:bCs/>
        </w:rPr>
      </w:pPr>
      <w:r w:rsidRPr="00CE4F5C">
        <w:rPr>
          <w:b/>
          <w:bCs/>
        </w:rPr>
        <w:t>Bibliografie</w:t>
      </w:r>
    </w:p>
    <w:p w14:paraId="5ED0E36A" w14:textId="77777777" w:rsidR="008045B5" w:rsidRPr="00CE4F5C" w:rsidRDefault="008045B5" w:rsidP="008045B5">
      <w:pPr>
        <w:pStyle w:val="Frspaiere"/>
        <w:jc w:val="both"/>
        <w:rPr>
          <w:color w:val="FF0000"/>
        </w:rPr>
      </w:pPr>
      <w:r w:rsidRPr="00CE4F5C">
        <w:rPr>
          <w:color w:val="FF0000"/>
        </w:rPr>
        <w:t xml:space="preserve">         </w:t>
      </w:r>
    </w:p>
    <w:p w14:paraId="0EB13047" w14:textId="24E649AA" w:rsidR="008045B5" w:rsidRPr="00CE4F5C" w:rsidRDefault="008045B5" w:rsidP="008045B5">
      <w:pPr>
        <w:widowControl/>
        <w:numPr>
          <w:ilvl w:val="0"/>
          <w:numId w:val="3"/>
        </w:numPr>
        <w:jc w:val="both"/>
        <w:rPr>
          <w:rFonts w:eastAsia="Times New Roman" w:cs="Times New Roman"/>
          <w:kern w:val="0"/>
          <w:lang w:val="en-US" w:eastAsia="ar-SA" w:bidi="ar-SA"/>
        </w:rPr>
      </w:pPr>
      <w:r w:rsidRPr="00CE4F5C">
        <w:t>Ord.1101/2016 privind aprobarea Normelor de supraveghere, prevenire și limitare a IAAM în unitățile sanitare</w:t>
      </w:r>
      <w:r w:rsidR="008672DD">
        <w:t>;</w:t>
      </w:r>
    </w:p>
    <w:p w14:paraId="3E95DFC5" w14:textId="31A4C8A3" w:rsidR="008045B5" w:rsidRPr="00CE4F5C" w:rsidRDefault="008045B5" w:rsidP="008045B5">
      <w:pPr>
        <w:widowControl/>
        <w:numPr>
          <w:ilvl w:val="0"/>
          <w:numId w:val="3"/>
        </w:numPr>
        <w:jc w:val="both"/>
        <w:rPr>
          <w:rFonts w:eastAsia="Times New Roman" w:cs="Times New Roman"/>
          <w:kern w:val="0"/>
          <w:lang w:val="en-US" w:eastAsia="ar-SA" w:bidi="ar-SA"/>
        </w:rPr>
      </w:pPr>
      <w:r w:rsidRPr="00CE4F5C">
        <w:t>Legea 46/2003-legea drepturilor pacientului</w:t>
      </w:r>
      <w:r>
        <w:t xml:space="preserve">, </w:t>
      </w:r>
      <w:proofErr w:type="spellStart"/>
      <w:r>
        <w:t>actrualizată</w:t>
      </w:r>
      <w:proofErr w:type="spellEnd"/>
      <w:r>
        <w:t xml:space="preserve"> la data de 10.01.2019</w:t>
      </w:r>
      <w:r w:rsidR="008672DD">
        <w:t>;</w:t>
      </w:r>
    </w:p>
    <w:p w14:paraId="16B66974" w14:textId="0B394367" w:rsidR="008045B5" w:rsidRPr="00CE4F5C" w:rsidRDefault="008045B5" w:rsidP="008045B5">
      <w:pPr>
        <w:widowControl/>
        <w:numPr>
          <w:ilvl w:val="0"/>
          <w:numId w:val="3"/>
        </w:numPr>
        <w:jc w:val="both"/>
        <w:rPr>
          <w:rFonts w:eastAsia="Times New Roman" w:cs="Times New Roman"/>
          <w:kern w:val="0"/>
          <w:lang w:val="en-US" w:eastAsia="ar-SA" w:bidi="ar-SA"/>
        </w:rPr>
      </w:pPr>
      <w:r w:rsidRPr="00CE4F5C">
        <w:t xml:space="preserve">OMS 1761/2021 pentru aprobarea Normelor tehnice privind curățarea, dezinfecția și sterilizarea în unitățile sanitare publice </w:t>
      </w:r>
      <w:r w:rsidR="008672DD">
        <w:t>ș</w:t>
      </w:r>
      <w:r w:rsidRPr="00CE4F5C">
        <w:t>i private</w:t>
      </w:r>
      <w:r w:rsidR="008672DD">
        <w:t>;</w:t>
      </w:r>
    </w:p>
    <w:p w14:paraId="6EF8354B" w14:textId="2EDB8103" w:rsidR="008045B5" w:rsidRPr="00CE4F5C" w:rsidRDefault="008045B5" w:rsidP="008045B5">
      <w:pPr>
        <w:widowControl/>
        <w:numPr>
          <w:ilvl w:val="0"/>
          <w:numId w:val="3"/>
        </w:numPr>
        <w:jc w:val="both"/>
        <w:rPr>
          <w:rFonts w:eastAsia="Times New Roman" w:cs="Times New Roman"/>
          <w:kern w:val="0"/>
          <w:lang w:val="en-US" w:eastAsia="ar-SA" w:bidi="ar-SA"/>
        </w:rPr>
      </w:pPr>
      <w:r w:rsidRPr="00CE4F5C">
        <w:t xml:space="preserve">ORDIN nr. 1226/2012 pentru aprobarea Normelor tehnice privind gestionarea deșeurilor rezultate din </w:t>
      </w:r>
      <w:proofErr w:type="spellStart"/>
      <w:r w:rsidRPr="00CE4F5C">
        <w:t>activităţi</w:t>
      </w:r>
      <w:proofErr w:type="spellEnd"/>
      <w:r w:rsidRPr="00CE4F5C">
        <w:t xml:space="preserve"> medicale</w:t>
      </w:r>
      <w:r w:rsidR="008672DD">
        <w:t>;</w:t>
      </w:r>
    </w:p>
    <w:p w14:paraId="43217A41" w14:textId="00219E4B" w:rsidR="008045B5" w:rsidRPr="00CE4F5C" w:rsidRDefault="008045B5" w:rsidP="008045B5">
      <w:pPr>
        <w:widowControl/>
        <w:numPr>
          <w:ilvl w:val="0"/>
          <w:numId w:val="3"/>
        </w:numPr>
        <w:jc w:val="both"/>
        <w:rPr>
          <w:rFonts w:eastAsia="Times New Roman" w:cs="Times New Roman"/>
          <w:kern w:val="0"/>
          <w:lang w:val="en-US" w:eastAsia="ar-SA" w:bidi="ar-SA"/>
        </w:rPr>
      </w:pPr>
      <w:r w:rsidRPr="00CE4F5C">
        <w:t>Fișa postului</w:t>
      </w:r>
      <w:r>
        <w:t xml:space="preserve"> infirmier</w:t>
      </w:r>
      <w:r w:rsidR="008672DD">
        <w:t>;</w:t>
      </w:r>
      <w:r>
        <w:t xml:space="preserve"> </w:t>
      </w:r>
    </w:p>
    <w:p w14:paraId="7BCA6985" w14:textId="3CED5797" w:rsidR="001A40EA" w:rsidRDefault="008672DD">
      <w:r>
        <w:rPr>
          <w:rFonts w:eastAsia="Times New Roman" w:cs="Times New Roman"/>
          <w:kern w:val="0"/>
          <w:lang w:val="en-US" w:eastAsia="ar-SA" w:bidi="ar-SA"/>
        </w:rPr>
        <w:t xml:space="preserve">      6.  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Procedura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de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curățenie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și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dezinfecție</w:t>
      </w:r>
      <w:proofErr w:type="spellEnd"/>
      <w:r>
        <w:rPr>
          <w:rFonts w:eastAsia="Times New Roman" w:cs="Times New Roman"/>
          <w:kern w:val="0"/>
          <w:lang w:val="en-US" w:eastAsia="ar-SA" w:bidi="ar-SA"/>
        </w:rPr>
        <w:t xml:space="preserve"> P.S. cod. CPLIAAM011</w:t>
      </w:r>
      <w:r w:rsidR="005F12BE">
        <w:rPr>
          <w:rFonts w:eastAsia="Times New Roman" w:cs="Times New Roman"/>
          <w:kern w:val="0"/>
          <w:lang w:val="en-US" w:eastAsia="ar-SA" w:bidi="ar-SA"/>
        </w:rPr>
        <w:t xml:space="preserve"> Ed.2</w:t>
      </w:r>
    </w:p>
    <w:p w14:paraId="4EDA49B9" w14:textId="77777777" w:rsidR="001A40EA" w:rsidRDefault="001A40EA"/>
    <w:p w14:paraId="06A9F8C0" w14:textId="77777777" w:rsidR="001A40EA" w:rsidRDefault="001A40EA"/>
    <w:p w14:paraId="620F7F93" w14:textId="77777777" w:rsidR="001A40EA" w:rsidRDefault="001A40EA"/>
    <w:p w14:paraId="574E8B14" w14:textId="77777777" w:rsidR="001A40EA" w:rsidRDefault="001A40EA"/>
    <w:p w14:paraId="093BAB02" w14:textId="77777777" w:rsidR="001A40EA" w:rsidRDefault="001A40EA"/>
    <w:p w14:paraId="408F4C6C" w14:textId="77777777" w:rsidR="001A40EA" w:rsidRDefault="001A40EA"/>
    <w:p w14:paraId="63F192F0" w14:textId="083C7767" w:rsidR="001A40EA" w:rsidRDefault="001A40EA" w:rsidP="00C6576C">
      <w:r>
        <w:lastRenderedPageBreak/>
        <w:t xml:space="preserve">                                                                                                          </w:t>
      </w:r>
    </w:p>
    <w:sectPr w:rsidR="001A40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72BD3" w14:textId="77777777" w:rsidR="008F6838" w:rsidRDefault="008F6838" w:rsidP="001A40EA">
      <w:r>
        <w:separator/>
      </w:r>
    </w:p>
  </w:endnote>
  <w:endnote w:type="continuationSeparator" w:id="0">
    <w:p w14:paraId="750DE1E6" w14:textId="77777777" w:rsidR="008F6838" w:rsidRDefault="008F6838" w:rsidP="001A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E64F9" w14:textId="77777777" w:rsidR="008F6838" w:rsidRDefault="008F6838" w:rsidP="001A40EA">
      <w:r>
        <w:separator/>
      </w:r>
    </w:p>
  </w:footnote>
  <w:footnote w:type="continuationSeparator" w:id="0">
    <w:p w14:paraId="1AA2653F" w14:textId="77777777" w:rsidR="008F6838" w:rsidRDefault="008F6838" w:rsidP="001A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74446"/>
    <w:multiLevelType w:val="hybridMultilevel"/>
    <w:tmpl w:val="1C786E06"/>
    <w:lvl w:ilvl="0" w:tplc="367A405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5EDD"/>
    <w:multiLevelType w:val="hybridMultilevel"/>
    <w:tmpl w:val="6ED0B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F2074"/>
    <w:multiLevelType w:val="hybridMultilevel"/>
    <w:tmpl w:val="1C786E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563613">
    <w:abstractNumId w:val="0"/>
  </w:num>
  <w:num w:numId="2" w16cid:durableId="1619144615">
    <w:abstractNumId w:val="1"/>
  </w:num>
  <w:num w:numId="3" w16cid:durableId="969240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3F"/>
    <w:rsid w:val="0003702B"/>
    <w:rsid w:val="000B384D"/>
    <w:rsid w:val="0010168F"/>
    <w:rsid w:val="001A40EA"/>
    <w:rsid w:val="00231455"/>
    <w:rsid w:val="0023673F"/>
    <w:rsid w:val="0036099E"/>
    <w:rsid w:val="00455F3D"/>
    <w:rsid w:val="00470474"/>
    <w:rsid w:val="00481CBD"/>
    <w:rsid w:val="00490253"/>
    <w:rsid w:val="004A6487"/>
    <w:rsid w:val="005B70F3"/>
    <w:rsid w:val="005F12BE"/>
    <w:rsid w:val="00654D6A"/>
    <w:rsid w:val="006A5812"/>
    <w:rsid w:val="006A6AA6"/>
    <w:rsid w:val="006D16EB"/>
    <w:rsid w:val="00783139"/>
    <w:rsid w:val="008045B5"/>
    <w:rsid w:val="00827437"/>
    <w:rsid w:val="008672DD"/>
    <w:rsid w:val="008F6838"/>
    <w:rsid w:val="009C1FCE"/>
    <w:rsid w:val="00A14D51"/>
    <w:rsid w:val="00AB2D77"/>
    <w:rsid w:val="00B86663"/>
    <w:rsid w:val="00B90BE4"/>
    <w:rsid w:val="00C6576C"/>
    <w:rsid w:val="00C73F42"/>
    <w:rsid w:val="00E35CE5"/>
    <w:rsid w:val="00E63D42"/>
    <w:rsid w:val="00E872EA"/>
    <w:rsid w:val="00EA4000"/>
    <w:rsid w:val="00ED7B1A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29D8"/>
  <w15:chartTrackingRefBased/>
  <w15:docId w15:val="{4EE32CF6-CDA1-4D65-B03D-6431C468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A40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A40EA"/>
    <w:pPr>
      <w:tabs>
        <w:tab w:val="center" w:pos="4680"/>
        <w:tab w:val="right" w:pos="9360"/>
      </w:tabs>
    </w:pPr>
    <w:rPr>
      <w:szCs w:val="21"/>
    </w:rPr>
  </w:style>
  <w:style w:type="character" w:customStyle="1" w:styleId="AntetCaracter">
    <w:name w:val="Antet Caracter"/>
    <w:basedOn w:val="Fontdeparagrafimplicit"/>
    <w:link w:val="Antet"/>
    <w:uiPriority w:val="99"/>
    <w:rsid w:val="001A40EA"/>
    <w:rPr>
      <w:rFonts w:ascii="Times New Roman" w:eastAsia="SimSun" w:hAnsi="Times New Roman" w:cs="Mangal"/>
      <w:kern w:val="1"/>
      <w:sz w:val="24"/>
      <w:szCs w:val="21"/>
      <w:lang w:val="ro-RO" w:eastAsia="hi-IN" w:bidi="hi-IN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A40EA"/>
    <w:pPr>
      <w:tabs>
        <w:tab w:val="center" w:pos="4680"/>
        <w:tab w:val="right" w:pos="9360"/>
      </w:tabs>
    </w:pPr>
    <w:rPr>
      <w:szCs w:val="21"/>
    </w:rPr>
  </w:style>
  <w:style w:type="character" w:customStyle="1" w:styleId="SubsolCaracter">
    <w:name w:val="Subsol Caracter"/>
    <w:basedOn w:val="Fontdeparagrafimplicit"/>
    <w:link w:val="Subsol"/>
    <w:uiPriority w:val="99"/>
    <w:rsid w:val="001A40EA"/>
    <w:rPr>
      <w:rFonts w:ascii="Times New Roman" w:eastAsia="SimSun" w:hAnsi="Times New Roman" w:cs="Mangal"/>
      <w:kern w:val="1"/>
      <w:sz w:val="24"/>
      <w:szCs w:val="21"/>
      <w:lang w:val="ro-RO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ramona71 ramona</dc:creator>
  <cp:keywords/>
  <dc:description/>
  <cp:lastModifiedBy>PC</cp:lastModifiedBy>
  <cp:revision>7</cp:revision>
  <cp:lastPrinted>2024-06-06T10:59:00Z</cp:lastPrinted>
  <dcterms:created xsi:type="dcterms:W3CDTF">2024-06-06T11:00:00Z</dcterms:created>
  <dcterms:modified xsi:type="dcterms:W3CDTF">2024-07-29T06:00:00Z</dcterms:modified>
</cp:coreProperties>
</file>